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40" w:lineRule="auto"/>
        <w:jc w:val="center"/>
        <w:rPr>
          <w:b w:val="1"/>
          <w:sz w:val="52"/>
          <w:szCs w:val="52"/>
        </w:rPr>
      </w:pPr>
      <w:r w:rsidDel="00000000" w:rsidR="00000000" w:rsidRPr="00000000">
        <w:rPr>
          <w:b w:val="1"/>
          <w:sz w:val="52"/>
          <w:szCs w:val="52"/>
          <w:rtl w:val="0"/>
        </w:rPr>
        <w:t xml:space="preserve">Ηackathon Serres 2023</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drawing>
          <wp:inline distB="114300" distT="114300" distL="114300" distR="114300">
            <wp:extent cx="6261263" cy="4257675"/>
            <wp:effectExtent b="0" l="0" r="0" t="0"/>
            <wp:docPr id="1" name="image1.png"/>
            <a:graphic>
              <a:graphicData uri="http://schemas.openxmlformats.org/drawingml/2006/picture">
                <pic:pic>
                  <pic:nvPicPr>
                    <pic:cNvPr id="0" name="image1.png"/>
                    <pic:cNvPicPr preferRelativeResize="0"/>
                  </pic:nvPicPr>
                  <pic:blipFill>
                    <a:blip r:embed="rId6"/>
                    <a:srcRect b="0" l="980" r="980" t="0"/>
                    <a:stretch>
                      <a:fillRect/>
                    </a:stretch>
                  </pic:blipFill>
                  <pic:spPr>
                    <a:xfrm>
                      <a:off x="0" y="0"/>
                      <a:ext cx="6261263" cy="425767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spacing w:line="276" w:lineRule="auto"/>
        <w:rPr/>
      </w:pPr>
      <w:r w:rsidDel="00000000" w:rsidR="00000000" w:rsidRPr="00000000">
        <w:rPr>
          <w:rtl w:val="0"/>
        </w:rPr>
        <w:t xml:space="preserve">Η τεχνολογική κοινότητα Σερρών</w:t>
      </w:r>
      <w:hyperlink r:id="rId7">
        <w:r w:rsidDel="00000000" w:rsidR="00000000" w:rsidRPr="00000000">
          <w:rPr>
            <w:rtl w:val="0"/>
          </w:rPr>
          <w:t xml:space="preserve"> </w:t>
        </w:r>
      </w:hyperlink>
      <w:hyperlink r:id="rId8">
        <w:r w:rsidDel="00000000" w:rsidR="00000000" w:rsidRPr="00000000">
          <w:rPr>
            <w:color w:val="1155cc"/>
            <w:u w:val="single"/>
            <w:rtl w:val="0"/>
          </w:rPr>
          <w:t xml:space="preserve">SerresTech.gr</w:t>
        </w:r>
      </w:hyperlink>
      <w:r w:rsidDel="00000000" w:rsidR="00000000" w:rsidRPr="00000000">
        <w:rPr>
          <w:rtl w:val="0"/>
        </w:rPr>
        <w:t xml:space="preserve"> και το </w:t>
      </w:r>
      <w:hyperlink r:id="rId9">
        <w:r w:rsidDel="00000000" w:rsidR="00000000" w:rsidRPr="00000000">
          <w:rPr>
            <w:color w:val="1155cc"/>
            <w:u w:val="single"/>
            <w:rtl w:val="0"/>
          </w:rPr>
          <w:t xml:space="preserve">ΔΙΠΑΕ Σερρών - Τμήμα Μηχανικών Πληροφορικής, Υπολογιστών και Τηλεπικοινωνιών</w:t>
        </w:r>
      </w:hyperlink>
      <w:r w:rsidDel="00000000" w:rsidR="00000000" w:rsidRPr="00000000">
        <w:rPr>
          <w:rtl w:val="0"/>
        </w:rPr>
        <w:t xml:space="preserve"> διοργανώνουν το </w:t>
      </w:r>
      <w:r w:rsidDel="00000000" w:rsidR="00000000" w:rsidRPr="00000000">
        <w:rPr>
          <w:b w:val="1"/>
          <w:rtl w:val="0"/>
        </w:rPr>
        <w:t xml:space="preserve">5ο Hackathon Serres</w:t>
      </w:r>
      <w:r w:rsidDel="00000000" w:rsidR="00000000" w:rsidRPr="00000000">
        <w:rPr>
          <w:rtl w:val="0"/>
        </w:rPr>
        <w:t xml:space="preserve"> με θέμα “</w:t>
      </w:r>
      <w:r w:rsidDel="00000000" w:rsidR="00000000" w:rsidRPr="00000000">
        <w:rPr>
          <w:b w:val="1"/>
          <w:rtl w:val="0"/>
        </w:rPr>
        <w:t xml:space="preserve">Algorithms in practice</w:t>
      </w:r>
      <w:r w:rsidDel="00000000" w:rsidR="00000000" w:rsidRPr="00000000">
        <w:rPr>
          <w:rtl w:val="0"/>
        </w:rPr>
        <w:t xml:space="preserve">” από την Παρασκευή 5 έως και την Κυριακή 7 Μαΐου 2023.</w:t>
      </w:r>
    </w:p>
    <w:p w:rsidR="00000000" w:rsidDel="00000000" w:rsidP="00000000" w:rsidRDefault="00000000" w:rsidRPr="00000000" w14:paraId="00000006">
      <w:pPr>
        <w:pageBreakBefore w:val="0"/>
        <w:spacing w:line="276" w:lineRule="auto"/>
        <w:rPr/>
      </w:pPr>
      <w:r w:rsidDel="00000000" w:rsidR="00000000" w:rsidRPr="00000000">
        <w:rPr>
          <w:rtl w:val="0"/>
        </w:rPr>
      </w:r>
    </w:p>
    <w:p w:rsidR="00000000" w:rsidDel="00000000" w:rsidP="00000000" w:rsidRDefault="00000000" w:rsidRPr="00000000" w14:paraId="00000007">
      <w:pPr>
        <w:pageBreakBefore w:val="0"/>
        <w:spacing w:line="276" w:lineRule="auto"/>
        <w:rPr/>
      </w:pPr>
      <w:r w:rsidDel="00000000" w:rsidR="00000000" w:rsidRPr="00000000">
        <w:rPr>
          <w:rtl w:val="0"/>
        </w:rPr>
        <w:t xml:space="preserve">Μετά την επιτυχή διοργάνωση του 2019 και το “διάλειμμα” μερικών ετών λόγω COVID19 ο διαγωνισμός επαναλαμβάνεται αυτή τη φορά με την εμπειρία 4 επιτυχών διοργανώσεων (2016, 2017, 2018, 2019) καθώς και με την υποστήριξη περισσότερων φορέων και εταιρειών.</w:t>
      </w:r>
    </w:p>
    <w:p w:rsidR="00000000" w:rsidDel="00000000" w:rsidP="00000000" w:rsidRDefault="00000000" w:rsidRPr="00000000" w14:paraId="00000008">
      <w:pPr>
        <w:pageBreakBefore w:val="0"/>
        <w:spacing w:line="276" w:lineRule="auto"/>
        <w:rPr/>
      </w:pPr>
      <w:r w:rsidDel="00000000" w:rsidR="00000000" w:rsidRPr="00000000">
        <w:rPr>
          <w:rtl w:val="0"/>
        </w:rPr>
      </w:r>
    </w:p>
    <w:p w:rsidR="00000000" w:rsidDel="00000000" w:rsidP="00000000" w:rsidRDefault="00000000" w:rsidRPr="00000000" w14:paraId="00000009">
      <w:pPr>
        <w:pageBreakBefore w:val="0"/>
        <w:spacing w:line="276" w:lineRule="auto"/>
        <w:rPr/>
      </w:pPr>
      <w:r w:rsidDel="00000000" w:rsidR="00000000" w:rsidRPr="00000000">
        <w:rPr>
          <w:rtl w:val="0"/>
        </w:rPr>
        <w:t xml:space="preserve">Στις </w:t>
      </w:r>
      <w:r w:rsidDel="00000000" w:rsidR="00000000" w:rsidRPr="00000000">
        <w:rPr>
          <w:b w:val="1"/>
          <w:rtl w:val="0"/>
        </w:rPr>
        <w:t xml:space="preserve">5, 6 και 7 Μαΐου</w:t>
      </w:r>
      <w:r w:rsidDel="00000000" w:rsidR="00000000" w:rsidRPr="00000000">
        <w:rPr>
          <w:rtl w:val="0"/>
        </w:rPr>
        <w:t xml:space="preserve"> και για </w:t>
      </w:r>
      <w:r w:rsidDel="00000000" w:rsidR="00000000" w:rsidRPr="00000000">
        <w:rPr>
          <w:b w:val="1"/>
          <w:rtl w:val="0"/>
        </w:rPr>
        <w:t xml:space="preserve">42 συνεχόμενες ώρες (όσο διαρκεί ο Κ</w:t>
      </w:r>
      <w:r w:rsidDel="00000000" w:rsidR="00000000" w:rsidRPr="00000000">
        <w:rPr>
          <w:b w:val="1"/>
          <w:rtl w:val="0"/>
        </w:rPr>
        <w:t xml:space="preserve">λασικός</w:t>
      </w:r>
      <w:r w:rsidDel="00000000" w:rsidR="00000000" w:rsidRPr="00000000">
        <w:rPr>
          <w:b w:val="1"/>
          <w:rtl w:val="0"/>
        </w:rPr>
        <w:t xml:space="preserve"> Μαραθώνιος)</w:t>
      </w:r>
      <w:r w:rsidDel="00000000" w:rsidR="00000000" w:rsidRPr="00000000">
        <w:rPr>
          <w:rtl w:val="0"/>
        </w:rPr>
        <w:t xml:space="preserve"> </w:t>
      </w:r>
      <w:r w:rsidDel="00000000" w:rsidR="00000000" w:rsidRPr="00000000">
        <w:rPr>
          <w:b w:val="1"/>
          <w:rtl w:val="0"/>
        </w:rPr>
        <w:t xml:space="preserve">30 και πλέον</w:t>
      </w:r>
      <w:r w:rsidDel="00000000" w:rsidR="00000000" w:rsidRPr="00000000">
        <w:rPr>
          <w:rtl w:val="0"/>
        </w:rPr>
        <w:t xml:space="preserve"> άτομα - φοιτητές, προγραμματιστές και άνθρωποι που αγαπούν την τεχνολογία και τον προγραμματισμό - συγκεντρώνονται στο χώρο του ΔΙΠΑΕ Σερρών με στόχο την δημιουργία εφαρμογών ανοιχτού κώδικα (open source) web, κινητών τηλεφώνων αλλά και άλλων τεχνολογιών με στόχο την επίλυση πραγματικών προβλημάτων με ρεαλιστικά δεδομένα.</w:t>
      </w:r>
    </w:p>
    <w:p w:rsidR="00000000" w:rsidDel="00000000" w:rsidP="00000000" w:rsidRDefault="00000000" w:rsidRPr="00000000" w14:paraId="0000000A">
      <w:pPr>
        <w:pageBreakBefore w:val="0"/>
        <w:spacing w:line="276" w:lineRule="auto"/>
        <w:rPr/>
      </w:pPr>
      <w:r w:rsidDel="00000000" w:rsidR="00000000" w:rsidRPr="00000000">
        <w:rPr>
          <w:rtl w:val="0"/>
        </w:rPr>
      </w:r>
    </w:p>
    <w:p w:rsidR="00000000" w:rsidDel="00000000" w:rsidP="00000000" w:rsidRDefault="00000000" w:rsidRPr="00000000" w14:paraId="0000000B">
      <w:pPr>
        <w:pageBreakBefore w:val="0"/>
        <w:spacing w:line="276" w:lineRule="auto"/>
        <w:rPr/>
      </w:pPr>
      <w:r w:rsidDel="00000000" w:rsidR="00000000" w:rsidRPr="00000000">
        <w:rPr>
          <w:rtl w:val="0"/>
        </w:rPr>
        <w:t xml:space="preserve">Στους νικητές θα δοθούν </w:t>
      </w:r>
      <w:r w:rsidDel="00000000" w:rsidR="00000000" w:rsidRPr="00000000">
        <w:rPr>
          <w:b w:val="1"/>
          <w:rtl w:val="0"/>
        </w:rPr>
        <w:t xml:space="preserve">πλούσια</w:t>
      </w:r>
      <w:r w:rsidDel="00000000" w:rsidR="00000000" w:rsidRPr="00000000">
        <w:rPr>
          <w:rtl w:val="0"/>
        </w:rPr>
        <w:t xml:space="preserve"> </w:t>
      </w:r>
      <w:r w:rsidDel="00000000" w:rsidR="00000000" w:rsidRPr="00000000">
        <w:rPr>
          <w:b w:val="1"/>
          <w:rtl w:val="0"/>
        </w:rPr>
        <w:t xml:space="preserve">έπαθλα</w:t>
      </w:r>
      <w:r w:rsidDel="00000000" w:rsidR="00000000" w:rsidRPr="00000000">
        <w:rPr>
          <w:rtl w:val="0"/>
        </w:rPr>
        <w:t xml:space="preserve"> ενώ όλοι οι συμμετέχοντες θα λάβουν έντυπη βεβαίωση συμμετοχής, μετάλλιο και αναμνηστικά.</w:t>
      </w:r>
    </w:p>
    <w:p w:rsidR="00000000" w:rsidDel="00000000" w:rsidP="00000000" w:rsidRDefault="00000000" w:rsidRPr="00000000" w14:paraId="0000000C">
      <w:pPr>
        <w:pageBreakBefore w:val="0"/>
        <w:spacing w:line="276" w:lineRule="auto"/>
        <w:rPr/>
      </w:pPr>
      <w:r w:rsidDel="00000000" w:rsidR="00000000" w:rsidRPr="00000000">
        <w:rPr>
          <w:rtl w:val="0"/>
        </w:rPr>
      </w:r>
    </w:p>
    <w:p w:rsidR="00000000" w:rsidDel="00000000" w:rsidP="00000000" w:rsidRDefault="00000000" w:rsidRPr="00000000" w14:paraId="0000000D">
      <w:pPr>
        <w:pageBreakBefore w:val="0"/>
        <w:spacing w:line="276" w:lineRule="auto"/>
        <w:rPr/>
      </w:pPr>
      <w:r w:rsidDel="00000000" w:rsidR="00000000" w:rsidRPr="00000000">
        <w:rPr>
          <w:rtl w:val="0"/>
        </w:rPr>
        <w:t xml:space="preserve">Την διοργάνωση υποστηρίζουν πλήθος τοπικών και όχι μόνο εταιρειών, φορέων, μέσων μαζικής ενημέρωσης και εθελοντών.</w:t>
      </w:r>
    </w:p>
    <w:p w:rsidR="00000000" w:rsidDel="00000000" w:rsidP="00000000" w:rsidRDefault="00000000" w:rsidRPr="00000000" w14:paraId="0000000E">
      <w:pPr>
        <w:pageBreakBefore w:val="0"/>
        <w:spacing w:line="276" w:lineRule="auto"/>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Μάθετε περισσότερα στο</w:t>
      </w:r>
      <w:hyperlink r:id="rId10">
        <w:r w:rsidDel="00000000" w:rsidR="00000000" w:rsidRPr="00000000">
          <w:rPr>
            <w:rtl w:val="0"/>
          </w:rPr>
          <w:t xml:space="preserve"> </w:t>
        </w:r>
      </w:hyperlink>
      <w:hyperlink r:id="rId11">
        <w:r w:rsidDel="00000000" w:rsidR="00000000" w:rsidRPr="00000000">
          <w:rPr>
            <w:b w:val="1"/>
            <w:color w:val="1155cc"/>
            <w:u w:val="single"/>
            <w:rtl w:val="0"/>
          </w:rPr>
          <w:t xml:space="preserve">http://hackathon.serrestech.gr</w:t>
        </w:r>
      </w:hyperlink>
      <w:r w:rsidDel="00000000" w:rsidR="00000000" w:rsidRPr="00000000">
        <w:rPr>
          <w:rtl w:val="0"/>
        </w:rPr>
        <w:t xml:space="preserve">.</w:t>
      </w:r>
    </w:p>
    <w:sectPr>
      <w:pgSz w:h="15840" w:w="12240" w:orient="portrait"/>
      <w:pgMar w:bottom="1133.8582677165355" w:top="566.9291338582677" w:left="1247.2440944881891" w:right="1247.244094488189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hackathon.serrestech.gr/" TargetMode="External"/><Relationship Id="rId10" Type="http://schemas.openxmlformats.org/officeDocument/2006/relationships/hyperlink" Target="http://hackathon.serrestech.gr/" TargetMode="External"/><Relationship Id="rId9" Type="http://schemas.openxmlformats.org/officeDocument/2006/relationships/hyperlink" Target="https://www.ihu.gr/tmimata/michanikon-pliroforikis-ypologiston-tilepikoinonion"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serrestech.gr/" TargetMode="External"/><Relationship Id="rId8" Type="http://schemas.openxmlformats.org/officeDocument/2006/relationships/hyperlink" Target="http://www.serrestech.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